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138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1914"/>
        <w:gridCol w:w="2713"/>
        <w:gridCol w:w="2422"/>
      </w:tblGrid>
      <w:tr w:rsidR="000836BF" w:rsidTr="00866939">
        <w:trPr>
          <w:trHeight w:val="1260"/>
        </w:trPr>
        <w:tc>
          <w:tcPr>
            <w:tcW w:w="2255" w:type="dxa"/>
            <w:shd w:val="clear" w:color="auto" w:fill="BDD6EE" w:themeFill="accent1" w:themeFillTint="66"/>
          </w:tcPr>
          <w:p w:rsidR="000836BF" w:rsidRPr="006A70B1" w:rsidRDefault="000836BF" w:rsidP="00866939">
            <w:pPr>
              <w:rPr>
                <w:i/>
                <w:sz w:val="24"/>
                <w:szCs w:val="24"/>
              </w:rPr>
            </w:pPr>
            <w:r w:rsidRPr="006A70B1">
              <w:rPr>
                <w:b/>
                <w:sz w:val="24"/>
                <w:szCs w:val="24"/>
              </w:rPr>
              <w:t>TRANSPARENCY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>All understand what is covered by Shared Governance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:rsidR="000836BF" w:rsidRPr="006A70B1" w:rsidRDefault="000836BF" w:rsidP="00866939">
            <w:pPr>
              <w:rPr>
                <w:sz w:val="24"/>
                <w:szCs w:val="24"/>
              </w:rPr>
            </w:pPr>
            <w:r w:rsidRPr="006A70B1">
              <w:rPr>
                <w:b/>
                <w:sz w:val="24"/>
                <w:szCs w:val="24"/>
              </w:rPr>
              <w:t>INCLUSION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>Who should be involved/represented?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:rsidR="000836BF" w:rsidRPr="0064333D" w:rsidRDefault="000836BF" w:rsidP="00866939">
            <w:pPr>
              <w:rPr>
                <w:sz w:val="24"/>
                <w:szCs w:val="24"/>
              </w:rPr>
            </w:pPr>
            <w:r w:rsidRPr="0064333D">
              <w:rPr>
                <w:b/>
                <w:sz w:val="24"/>
                <w:szCs w:val="24"/>
              </w:rPr>
              <w:t>RESPONSIBILITY</w:t>
            </w:r>
          </w:p>
          <w:p w:rsidR="000836BF" w:rsidRPr="006A70B1" w:rsidRDefault="000836BF" w:rsidP="00866939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Remain ethically engaged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0836BF" w:rsidRPr="006A70B1" w:rsidRDefault="000836BF" w:rsidP="00866939">
            <w:pPr>
              <w:rPr>
                <w:sz w:val="24"/>
                <w:szCs w:val="24"/>
              </w:rPr>
            </w:pPr>
            <w:r w:rsidRPr="006A70B1">
              <w:rPr>
                <w:b/>
                <w:sz w:val="24"/>
                <w:szCs w:val="24"/>
              </w:rPr>
              <w:t>CONSENSUS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>Distinguished from unanimity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0836BF" w:rsidRPr="0064333D" w:rsidRDefault="000836BF" w:rsidP="00866939">
            <w:pPr>
              <w:rPr>
                <w:i/>
                <w:sz w:val="24"/>
                <w:szCs w:val="24"/>
              </w:rPr>
            </w:pPr>
            <w:r w:rsidRPr="0064333D">
              <w:rPr>
                <w:b/>
                <w:sz w:val="24"/>
                <w:szCs w:val="24"/>
              </w:rPr>
              <w:t>COMMUNICATION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 xml:space="preserve">Must be open, </w:t>
            </w:r>
            <w:r>
              <w:rPr>
                <w:i/>
                <w:sz w:val="20"/>
                <w:szCs w:val="20"/>
              </w:rPr>
              <w:t>inclusive, accurate and timely</w:t>
            </w:r>
            <w:r w:rsidRPr="006A70B1">
              <w:rPr>
                <w:i/>
                <w:sz w:val="20"/>
                <w:szCs w:val="20"/>
              </w:rPr>
              <w:t>. Responsibility for these standards is universal</w:t>
            </w:r>
          </w:p>
        </w:tc>
        <w:tc>
          <w:tcPr>
            <w:tcW w:w="2422" w:type="dxa"/>
            <w:shd w:val="clear" w:color="auto" w:fill="BDD6EE" w:themeFill="accent1" w:themeFillTint="66"/>
          </w:tcPr>
          <w:p w:rsidR="000836BF" w:rsidRPr="006A70B1" w:rsidRDefault="000836BF" w:rsidP="00866939">
            <w:pPr>
              <w:rPr>
                <w:i/>
                <w:sz w:val="24"/>
                <w:szCs w:val="24"/>
              </w:rPr>
            </w:pPr>
            <w:r w:rsidRPr="006A70B1">
              <w:rPr>
                <w:b/>
                <w:sz w:val="24"/>
                <w:szCs w:val="24"/>
              </w:rPr>
              <w:t>CONTINUOUS IMPROVEMENT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>A reflective process with metrics</w:t>
            </w:r>
          </w:p>
        </w:tc>
      </w:tr>
      <w:tr w:rsidR="001934CB" w:rsidTr="00866939">
        <w:trPr>
          <w:trHeight w:val="1260"/>
        </w:trPr>
        <w:tc>
          <w:tcPr>
            <w:tcW w:w="2255" w:type="dxa"/>
            <w:shd w:val="clear" w:color="auto" w:fill="BDD6EE" w:themeFill="accent1" w:themeFillTint="66"/>
          </w:tcPr>
          <w:p w:rsidR="001934CB" w:rsidRPr="006A70B1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we engage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:rsidR="001934CB" w:rsidRPr="006A70B1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engaged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:rsidR="001934CB" w:rsidRPr="0064333D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we engage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934CB" w:rsidRPr="006A70B1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we move </w:t>
            </w:r>
            <w:r w:rsidR="009E4150">
              <w:rPr>
                <w:b/>
                <w:sz w:val="24"/>
                <w:szCs w:val="24"/>
              </w:rPr>
              <w:t xml:space="preserve">items </w:t>
            </w:r>
            <w:r>
              <w:rPr>
                <w:b/>
                <w:sz w:val="24"/>
                <w:szCs w:val="24"/>
              </w:rPr>
              <w:t xml:space="preserve">forward 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1934CB" w:rsidRPr="0064333D" w:rsidRDefault="009E4150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we communicate</w:t>
            </w:r>
            <w:r w:rsidR="001934CB">
              <w:rPr>
                <w:b/>
                <w:sz w:val="24"/>
                <w:szCs w:val="24"/>
              </w:rPr>
              <w:t xml:space="preserve"> during the process. (e.g. input, recommendation, decision, implementation)</w:t>
            </w:r>
          </w:p>
        </w:tc>
        <w:tc>
          <w:tcPr>
            <w:tcW w:w="2422" w:type="dxa"/>
            <w:shd w:val="clear" w:color="auto" w:fill="BDD6EE" w:themeFill="accent1" w:themeFillTint="66"/>
          </w:tcPr>
          <w:p w:rsidR="001934CB" w:rsidRPr="006A70B1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Upon Review</w:t>
            </w:r>
          </w:p>
        </w:tc>
      </w:tr>
      <w:tr w:rsidR="000836BF" w:rsidTr="00866939">
        <w:trPr>
          <w:trHeight w:val="6059"/>
        </w:trPr>
        <w:tc>
          <w:tcPr>
            <w:tcW w:w="2255" w:type="dxa"/>
          </w:tcPr>
          <w:p w:rsidR="000836BF" w:rsidRDefault="000836BF" w:rsidP="00866939">
            <w:r>
              <w:t>Organizational and policy decisions that result in a rule, guideline, process, procedure, or plan.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Instructional policies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Registration and other student service procedures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Administrative Regulations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Academic Regulations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Implementation of new programs and processes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Implementation of legal mandates</w:t>
            </w:r>
          </w:p>
        </w:tc>
        <w:tc>
          <w:tcPr>
            <w:tcW w:w="2255" w:type="dxa"/>
          </w:tcPr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Those affected by the decision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Those with the necessary background and expertise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Those ultimately responsible for making the decision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Those responsible for implementing the decision</w:t>
            </w:r>
          </w:p>
        </w:tc>
        <w:tc>
          <w:tcPr>
            <w:tcW w:w="2255" w:type="dxa"/>
          </w:tcPr>
          <w:p w:rsidR="000836BF" w:rsidRDefault="00866939" w:rsidP="0086693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68EB1165" wp14:editId="1D07366C">
                  <wp:simplePos x="0" y="0"/>
                  <wp:positionH relativeFrom="column">
                    <wp:posOffset>-784225</wp:posOffset>
                  </wp:positionH>
                  <wp:positionV relativeFrom="paragraph">
                    <wp:posOffset>-2764155</wp:posOffset>
                  </wp:positionV>
                  <wp:extent cx="3794760" cy="9232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_Logo_2C_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6BF">
              <w:t>Engage in active and continuous communication with constituents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Come to meetings prepared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Actively participate in discussions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Accurately represent the concerns of constituents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Maintain the spirit of consensus- building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Actively support implementation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Remain solution oriented</w:t>
            </w:r>
          </w:p>
        </w:tc>
        <w:tc>
          <w:tcPr>
            <w:tcW w:w="1914" w:type="dxa"/>
          </w:tcPr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All who should be involved or represented have been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Due diligence has been exercised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Critical issues have been aired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The process can go forward</w:t>
            </w:r>
          </w:p>
        </w:tc>
        <w:tc>
          <w:tcPr>
            <w:tcW w:w="2713" w:type="dxa"/>
          </w:tcPr>
          <w:p w:rsidR="000836BF" w:rsidRDefault="000836BF" w:rsidP="00866939">
            <w:r>
              <w:t>Channels include:</w:t>
            </w:r>
          </w:p>
          <w:p w:rsidR="000836BF" w:rsidRDefault="000836BF" w:rsidP="00866939">
            <w:r>
              <w:t>Formal governance groups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Association meetings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Department chair meetings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Committees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Informal conversations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Document sharing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Events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President’s message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Other communications</w:t>
            </w:r>
          </w:p>
        </w:tc>
        <w:tc>
          <w:tcPr>
            <w:tcW w:w="2422" w:type="dxa"/>
          </w:tcPr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Was the process open?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Were the right people involved?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Was the decision widely anticipated?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Any unintended consequences?</w:t>
            </w:r>
          </w:p>
          <w:p w:rsidR="000836BF" w:rsidRPr="009E4150" w:rsidRDefault="000836BF" w:rsidP="00866939">
            <w:pPr>
              <w:pStyle w:val="ListParagraph"/>
              <w:numPr>
                <w:ilvl w:val="0"/>
                <w:numId w:val="3"/>
              </w:numPr>
              <w:rPr>
                <w:strike/>
              </w:rPr>
            </w:pPr>
            <w:r w:rsidRPr="009E4150">
              <w:rPr>
                <w:strike/>
              </w:rPr>
              <w:t>How much push-back?</w:t>
            </w:r>
          </w:p>
          <w:p w:rsidR="001934CB" w:rsidRDefault="001934CB" w:rsidP="00866939">
            <w:pPr>
              <w:pStyle w:val="ListParagraph"/>
              <w:numPr>
                <w:ilvl w:val="0"/>
                <w:numId w:val="3"/>
              </w:numPr>
            </w:pPr>
            <w:r w:rsidRPr="001934CB">
              <w:rPr>
                <w:highlight w:val="yellow"/>
              </w:rPr>
              <w:t>Were there pockets of no or misinformation?</w:t>
            </w:r>
          </w:p>
        </w:tc>
      </w:tr>
    </w:tbl>
    <w:p w:rsidR="006A70B1" w:rsidRDefault="006A70B1">
      <w:pPr>
        <w:rPr>
          <w:b/>
        </w:rPr>
      </w:pPr>
      <w:r>
        <w:rPr>
          <w:b/>
        </w:rPr>
        <w:t>SHARED GOVERNANCE PRIN</w:t>
      </w:r>
      <w:r w:rsidR="00B76D88">
        <w:rPr>
          <w:b/>
        </w:rPr>
        <w:t>CIPLES</w:t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0836BF">
        <w:rPr>
          <w:b/>
        </w:rPr>
        <w:t>REV. 9</w:t>
      </w:r>
      <w:r w:rsidR="00B76D88">
        <w:rPr>
          <w:b/>
        </w:rPr>
        <w:t>/201</w:t>
      </w:r>
      <w:r w:rsidR="000836BF">
        <w:rPr>
          <w:b/>
        </w:rPr>
        <w:t>7</w:t>
      </w:r>
    </w:p>
    <w:p w:rsidR="00866939" w:rsidRDefault="00866939">
      <w:pPr>
        <w:rPr>
          <w:b/>
        </w:rPr>
      </w:pPr>
      <w:bookmarkStart w:id="0" w:name="_GoBack"/>
      <w:bookmarkEnd w:id="0"/>
    </w:p>
    <w:p w:rsidR="00866939" w:rsidRDefault="00866939">
      <w:pPr>
        <w:rPr>
          <w:b/>
        </w:rPr>
      </w:pPr>
    </w:p>
    <w:p w:rsidR="00866939" w:rsidRPr="006A70B1" w:rsidRDefault="00866939">
      <w:pPr>
        <w:rPr>
          <w:b/>
        </w:rPr>
      </w:pPr>
    </w:p>
    <w:sectPr w:rsidR="00866939" w:rsidRPr="006A70B1" w:rsidSect="006A70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63B"/>
    <w:multiLevelType w:val="hybridMultilevel"/>
    <w:tmpl w:val="1B76F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A6B40"/>
    <w:multiLevelType w:val="hybridMultilevel"/>
    <w:tmpl w:val="C99E4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D7266"/>
    <w:multiLevelType w:val="hybridMultilevel"/>
    <w:tmpl w:val="2236B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D8"/>
    <w:rsid w:val="000836BF"/>
    <w:rsid w:val="00142E91"/>
    <w:rsid w:val="001934CB"/>
    <w:rsid w:val="00324655"/>
    <w:rsid w:val="003A5BD8"/>
    <w:rsid w:val="00442098"/>
    <w:rsid w:val="004437E2"/>
    <w:rsid w:val="0064333D"/>
    <w:rsid w:val="006A70B1"/>
    <w:rsid w:val="00866939"/>
    <w:rsid w:val="008C34E8"/>
    <w:rsid w:val="00946939"/>
    <w:rsid w:val="009E4150"/>
    <w:rsid w:val="00B76D88"/>
    <w:rsid w:val="00CA5A21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5C89D-711A-4AF8-85DB-FF0FB506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Truesdell</dc:creator>
  <cp:keywords/>
  <dc:description/>
  <cp:lastModifiedBy>Joanne Truesdell</cp:lastModifiedBy>
  <cp:revision>6</cp:revision>
  <dcterms:created xsi:type="dcterms:W3CDTF">2017-08-28T20:44:00Z</dcterms:created>
  <dcterms:modified xsi:type="dcterms:W3CDTF">2017-08-28T20:56:00Z</dcterms:modified>
</cp:coreProperties>
</file>